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DBACB" w14:textId="5E6B4264" w:rsidR="004C14D2" w:rsidRPr="001268F2" w:rsidRDefault="004C14D2" w:rsidP="004C14D2">
      <w:pPr>
        <w:pStyle w:val="Header"/>
        <w:rPr>
          <w:rFonts w:ascii="Arial" w:hAnsi="Arial" w:cs="Arial"/>
          <w:b/>
          <w:sz w:val="36"/>
          <w:szCs w:val="36"/>
        </w:rPr>
      </w:pPr>
      <w:r w:rsidRPr="001268F2">
        <w:rPr>
          <w:rFonts w:ascii="Arial" w:hAnsi="Arial" w:cs="Arial"/>
          <w:b/>
          <w:noProof/>
          <w:sz w:val="36"/>
          <w:szCs w:val="36"/>
          <w:lang w:eastAsia="en-GB"/>
        </w:rPr>
        <w:t xml:space="preserve">Privacy Notice – </w:t>
      </w:r>
      <w:r w:rsidR="00AF4B5D">
        <w:rPr>
          <w:rFonts w:ascii="Arial" w:hAnsi="Arial" w:cs="Arial"/>
          <w:b/>
          <w:noProof/>
          <w:sz w:val="36"/>
          <w:szCs w:val="36"/>
          <w:lang w:eastAsia="en-GB"/>
        </w:rPr>
        <w:t xml:space="preserve">For employees </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1B8AA1" w:rsidR="004C14D2" w:rsidRPr="00747C25" w:rsidRDefault="004C14D2" w:rsidP="00B327FF">
            <w:pPr>
              <w:spacing w:line="240" w:lineRule="auto"/>
              <w:rPr>
                <w:rFonts w:asciiTheme="minorHAnsi" w:hAnsiTheme="minorHAnsi" w:cstheme="minorHAnsi"/>
                <w:sz w:val="28"/>
                <w:szCs w:val="28"/>
              </w:rPr>
            </w:pPr>
            <w:r w:rsidRPr="00A62E95">
              <w:rPr>
                <w:rFonts w:ascii="Arial" w:hAnsi="Arial" w:cs="Arial"/>
                <w:sz w:val="24"/>
                <w:szCs w:val="24"/>
              </w:rPr>
              <w:t>We are also required by HMRC and various taxation laws, such as “The Income Tax (Pay As You Earn) Regulations 2003” to keep financial records.</w:t>
            </w:r>
            <w:r w:rsidRPr="00A62E95">
              <w:rPr>
                <w:rFonts w:asciiTheme="minorHAnsi" w:hAnsiTheme="minorHAnsi" w:cstheme="minorHAnsi"/>
                <w:sz w:val="24"/>
                <w:szCs w:val="24"/>
              </w:rPr>
              <w:t xml:space="preserve"> </w:t>
            </w:r>
            <w:r w:rsidR="00AF4B5D">
              <w:rPr>
                <w:rFonts w:asciiTheme="minorHAnsi" w:hAnsiTheme="minorHAnsi" w:cstheme="minorHAnsi"/>
                <w:sz w:val="24"/>
                <w:szCs w:val="24"/>
              </w:rPr>
              <w:br/>
            </w:r>
            <w:r w:rsidR="00AF4B5D">
              <w:rPr>
                <w:rFonts w:asciiTheme="minorHAnsi" w:hAnsiTheme="minorHAnsi" w:cstheme="minorHAnsi"/>
                <w:sz w:val="28"/>
                <w:szCs w:val="28"/>
              </w:rPr>
              <w:br/>
            </w:r>
            <w:r w:rsidR="00AF4B5D" w:rsidRPr="00AF4B5D">
              <w:rPr>
                <w:rFonts w:ascii="Arial" w:hAnsi="Arial" w:cs="Arial"/>
                <w:sz w:val="24"/>
                <w:szCs w:val="24"/>
              </w:rPr>
              <w:t>Please see our main privacy policy for data processors we use.</w:t>
            </w:r>
            <w:r w:rsidR="00AF4B5D" w:rsidRPr="00AF4B5D">
              <w:rPr>
                <w:rFonts w:asciiTheme="minorHAnsi" w:hAnsiTheme="minorHAnsi" w:cstheme="minorHAnsi"/>
                <w:sz w:val="24"/>
                <w:szCs w:val="24"/>
              </w:rPr>
              <w:t xml:space="preserve"> </w:t>
            </w:r>
          </w:p>
        </w:tc>
      </w:tr>
      <w:tr w:rsidR="004C14D2" w:rsidRPr="00B327FF" w14:paraId="06499D58" w14:textId="77777777" w:rsidTr="00CA21F1">
        <w:trPr>
          <w:trHeight w:val="815"/>
        </w:trPr>
        <w:tc>
          <w:tcPr>
            <w:tcW w:w="3227" w:type="dxa"/>
            <w:noWrap/>
          </w:tcPr>
          <w:p w14:paraId="778FC182" w14:textId="77777777" w:rsidR="004C14D2" w:rsidRPr="001268F2" w:rsidRDefault="004C14D2" w:rsidP="00B327FF">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60FF9FEC" w14:textId="77777777" w:rsidR="004C14D2" w:rsidRPr="001268F2" w:rsidRDefault="004C14D2" w:rsidP="00B327FF">
            <w:pPr>
              <w:spacing w:after="0" w:line="240" w:lineRule="auto"/>
              <w:rPr>
                <w:rFonts w:ascii="Arial" w:hAnsi="Arial" w:cs="Arial"/>
                <w:color w:val="000000"/>
                <w:sz w:val="24"/>
                <w:szCs w:val="24"/>
                <w:lang w:eastAsia="en-GB"/>
              </w:rPr>
            </w:pPr>
          </w:p>
          <w:p w14:paraId="49A6F8C6" w14:textId="77777777" w:rsidR="004C14D2" w:rsidRPr="001268F2" w:rsidRDefault="004C14D2" w:rsidP="00B327FF">
            <w:pPr>
              <w:spacing w:after="0" w:line="240" w:lineRule="auto"/>
              <w:rPr>
                <w:rFonts w:ascii="Arial" w:hAnsi="Arial" w:cs="Arial"/>
                <w:color w:val="000000"/>
                <w:sz w:val="24"/>
                <w:szCs w:val="24"/>
                <w:lang w:eastAsia="en-GB"/>
              </w:rPr>
            </w:pPr>
          </w:p>
        </w:tc>
        <w:tc>
          <w:tcPr>
            <w:tcW w:w="7371" w:type="dxa"/>
            <w:noWrap/>
          </w:tcPr>
          <w:p w14:paraId="4A818541" w14:textId="77777777" w:rsidR="002E3BAA" w:rsidRPr="002E3BAA" w:rsidRDefault="002E3BAA" w:rsidP="00B327FF">
            <w:pPr>
              <w:spacing w:after="0" w:line="240" w:lineRule="auto"/>
              <w:rPr>
                <w:rFonts w:ascii="Arial" w:hAnsi="Arial" w:cs="Arial"/>
                <w:sz w:val="24"/>
                <w:szCs w:val="24"/>
                <w:lang w:eastAsia="en-GB"/>
              </w:rPr>
            </w:pPr>
            <w:r w:rsidRPr="002E3BAA">
              <w:rPr>
                <w:rFonts w:ascii="Arial" w:hAnsi="Arial" w:cs="Arial"/>
                <w:sz w:val="24"/>
                <w:szCs w:val="24"/>
                <w:lang w:eastAsia="en-GB"/>
              </w:rPr>
              <w:t xml:space="preserve">MGS Medical Practice </w:t>
            </w:r>
          </w:p>
          <w:p w14:paraId="7FDD1B50" w14:textId="77777777" w:rsidR="002E3BAA" w:rsidRPr="002E3BAA" w:rsidRDefault="002E3BAA" w:rsidP="00B327FF">
            <w:pPr>
              <w:spacing w:after="0" w:line="240" w:lineRule="auto"/>
              <w:rPr>
                <w:rFonts w:ascii="Arial" w:hAnsi="Arial" w:cs="Arial"/>
                <w:sz w:val="24"/>
                <w:szCs w:val="24"/>
                <w:lang w:eastAsia="en-GB"/>
              </w:rPr>
            </w:pPr>
            <w:r w:rsidRPr="002E3BAA">
              <w:rPr>
                <w:rFonts w:ascii="Arial" w:hAnsi="Arial" w:cs="Arial"/>
                <w:sz w:val="24"/>
                <w:szCs w:val="24"/>
                <w:lang w:eastAsia="en-GB"/>
              </w:rPr>
              <w:t>191 First Avenue</w:t>
            </w:r>
          </w:p>
          <w:p w14:paraId="003A47D1" w14:textId="77777777" w:rsidR="002E3BAA" w:rsidRPr="002E3BAA" w:rsidRDefault="002E3BAA" w:rsidP="00B327FF">
            <w:pPr>
              <w:spacing w:after="0" w:line="240" w:lineRule="auto"/>
              <w:rPr>
                <w:rFonts w:ascii="Arial" w:hAnsi="Arial" w:cs="Arial"/>
                <w:sz w:val="24"/>
                <w:szCs w:val="24"/>
                <w:lang w:eastAsia="en-GB"/>
              </w:rPr>
            </w:pPr>
            <w:r w:rsidRPr="002E3BAA">
              <w:rPr>
                <w:rFonts w:ascii="Arial" w:hAnsi="Arial" w:cs="Arial"/>
                <w:sz w:val="24"/>
                <w:szCs w:val="24"/>
                <w:lang w:eastAsia="en-GB"/>
              </w:rPr>
              <w:t>Wolverhampton</w:t>
            </w:r>
          </w:p>
          <w:p w14:paraId="5634739B" w14:textId="7AC03439" w:rsidR="004C14D2" w:rsidRPr="002E3BAA" w:rsidRDefault="002E3BAA" w:rsidP="00B327FF">
            <w:pPr>
              <w:spacing w:after="0" w:line="240" w:lineRule="auto"/>
              <w:rPr>
                <w:rFonts w:ascii="Arial" w:hAnsi="Arial" w:cs="Arial"/>
                <w:sz w:val="24"/>
                <w:szCs w:val="24"/>
                <w:lang w:eastAsia="en-GB"/>
              </w:rPr>
            </w:pPr>
            <w:r w:rsidRPr="002E3BAA">
              <w:rPr>
                <w:rFonts w:ascii="Arial" w:hAnsi="Arial" w:cs="Arial"/>
                <w:sz w:val="24"/>
                <w:szCs w:val="24"/>
                <w:lang w:eastAsia="en-GB"/>
              </w:rPr>
              <w:t>WV10 9SX</w:t>
            </w:r>
            <w:r w:rsidR="00AF4B5D" w:rsidRPr="002E3BAA">
              <w:rPr>
                <w:rFonts w:ascii="Arial" w:hAnsi="Arial" w:cs="Arial"/>
                <w:sz w:val="24"/>
                <w:szCs w:val="24"/>
                <w:lang w:eastAsia="en-GB"/>
              </w:rPr>
              <w:t xml:space="preserve">  </w:t>
            </w:r>
          </w:p>
          <w:p w14:paraId="3543D4DB" w14:textId="77777777" w:rsidR="004C14D2" w:rsidRPr="001268F2" w:rsidRDefault="004C14D2" w:rsidP="00B327FF">
            <w:pPr>
              <w:spacing w:after="0" w:line="240" w:lineRule="auto"/>
              <w:rPr>
                <w:rFonts w:ascii="Arial" w:hAnsi="Arial" w:cs="Arial"/>
                <w:color w:val="000000"/>
                <w:sz w:val="24"/>
                <w:szCs w:val="24"/>
                <w:lang w:eastAsia="en-GB"/>
              </w:rPr>
            </w:pPr>
          </w:p>
        </w:tc>
      </w:tr>
      <w:tr w:rsidR="004C14D2" w:rsidRPr="001268F2" w14:paraId="417141FB" w14:textId="77777777" w:rsidTr="00CA21F1">
        <w:trPr>
          <w:trHeight w:val="300"/>
        </w:trPr>
        <w:tc>
          <w:tcPr>
            <w:tcW w:w="3227" w:type="dxa"/>
            <w:noWrap/>
          </w:tcPr>
          <w:p w14:paraId="5125ECE5"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6FF18EE7" w14:textId="77777777" w:rsidR="004C14D2" w:rsidRDefault="001268F2" w:rsidP="00B327FF">
            <w:pPr>
              <w:spacing w:after="0" w:line="240" w:lineRule="auto"/>
              <w:rPr>
                <w:rFonts w:ascii="Arial" w:hAnsi="Arial" w:cs="Arial"/>
                <w:color w:val="000000"/>
                <w:sz w:val="24"/>
                <w:szCs w:val="24"/>
                <w:lang w:eastAsia="en-GB"/>
              </w:rPr>
            </w:pPr>
            <w:r>
              <w:rPr>
                <w:rFonts w:ascii="Arial" w:hAnsi="Arial" w:cs="Arial"/>
                <w:color w:val="000000"/>
                <w:sz w:val="24"/>
                <w:szCs w:val="24"/>
                <w:lang w:eastAsia="en-GB"/>
              </w:rPr>
              <w:t xml:space="preserve">Umar </w:t>
            </w:r>
            <w:proofErr w:type="spellStart"/>
            <w:r>
              <w:rPr>
                <w:rFonts w:ascii="Arial" w:hAnsi="Arial" w:cs="Arial"/>
                <w:color w:val="000000"/>
                <w:sz w:val="24"/>
                <w:szCs w:val="24"/>
                <w:lang w:eastAsia="en-GB"/>
              </w:rPr>
              <w:t>Sabat</w:t>
            </w:r>
            <w:proofErr w:type="spellEnd"/>
          </w:p>
          <w:p w14:paraId="5A63CB0B" w14:textId="52812E37" w:rsidR="00A33A65" w:rsidRPr="001268F2" w:rsidRDefault="006472AF" w:rsidP="00B327FF">
            <w:pPr>
              <w:spacing w:after="0" w:line="240" w:lineRule="auto"/>
              <w:rPr>
                <w:rFonts w:ascii="Arial" w:hAnsi="Arial" w:cs="Arial"/>
                <w:color w:val="339966"/>
                <w:sz w:val="24"/>
                <w:szCs w:val="24"/>
                <w:lang w:eastAsia="en-GB"/>
              </w:rPr>
            </w:pPr>
            <w:hyperlink r:id="rId9" w:history="1">
              <w:r w:rsidR="00A33A65" w:rsidRPr="006D0DBD">
                <w:rPr>
                  <w:rStyle w:val="Hyperlink"/>
                  <w:rFonts w:ascii="Arial" w:hAnsi="Arial" w:cs="Arial"/>
                  <w:sz w:val="24"/>
                  <w:szCs w:val="24"/>
                  <w:lang w:eastAsia="en-GB"/>
                </w:rPr>
                <w:t>ourhealthpartnership@nhs.net</w:t>
              </w:r>
            </w:hyperlink>
            <w:r w:rsidR="00A33A65">
              <w:rPr>
                <w:rFonts w:ascii="Arial" w:hAnsi="Arial" w:cs="Arial"/>
                <w:color w:val="339966"/>
                <w:sz w:val="24"/>
                <w:szCs w:val="24"/>
                <w:lang w:eastAsia="en-GB"/>
              </w:rPr>
              <w:t xml:space="preserve"> </w:t>
            </w:r>
          </w:p>
        </w:tc>
      </w:tr>
      <w:tr w:rsidR="004C14D2" w:rsidRPr="001268F2" w14:paraId="7361CE4B" w14:textId="77777777" w:rsidTr="00CA21F1">
        <w:trPr>
          <w:trHeight w:val="564"/>
        </w:trPr>
        <w:tc>
          <w:tcPr>
            <w:tcW w:w="3227" w:type="dxa"/>
            <w:noWrap/>
          </w:tcPr>
          <w:p w14:paraId="30FD23F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4C14D2" w:rsidRPr="001268F2" w14:paraId="52E7FC51" w14:textId="77777777" w:rsidTr="00CA21F1">
        <w:trPr>
          <w:trHeight w:val="300"/>
        </w:trPr>
        <w:tc>
          <w:tcPr>
            <w:tcW w:w="3227" w:type="dxa"/>
            <w:noWrap/>
          </w:tcPr>
          <w:p w14:paraId="0A340B0F"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The legal basis will be </w:t>
            </w:r>
          </w:p>
          <w:p w14:paraId="4E154548" w14:textId="77777777" w:rsidR="004C14D2" w:rsidRPr="001268F2" w:rsidRDefault="004C14D2" w:rsidP="001268F2">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210FC807" w14:textId="77777777" w:rsidR="004C14D2" w:rsidRPr="001268F2" w:rsidRDefault="004C14D2" w:rsidP="00B327FF">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And </w:t>
            </w:r>
          </w:p>
          <w:p w14:paraId="75798B75" w14:textId="77777777" w:rsidR="004C14D2" w:rsidRPr="001268F2" w:rsidRDefault="004C14D2" w:rsidP="001268F2">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 professional and subject to the conditions and safeguards referred to in paragraph 3;”</w:t>
            </w:r>
          </w:p>
        </w:tc>
      </w:tr>
      <w:tr w:rsidR="004C14D2" w:rsidRPr="001268F2" w14:paraId="07C8DC96" w14:textId="77777777" w:rsidTr="00CA21F1">
        <w:trPr>
          <w:trHeight w:val="300"/>
        </w:trPr>
        <w:tc>
          <w:tcPr>
            <w:tcW w:w="3227" w:type="dxa"/>
            <w:noWrap/>
          </w:tcPr>
          <w:p w14:paraId="28C790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454C90E9" w14:textId="77777777" w:rsidTr="00CA21F1">
        <w:trPr>
          <w:trHeight w:val="300"/>
        </w:trPr>
        <w:tc>
          <w:tcPr>
            <w:tcW w:w="3227" w:type="dxa"/>
            <w:noWrap/>
          </w:tcPr>
          <w:p w14:paraId="3FC3212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object to some or all of the information being shared with CQC</w:t>
            </w:r>
            <w:r w:rsidR="001862CE">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340C9897" w14:textId="77777777" w:rsidTr="00CA21F1">
        <w:trPr>
          <w:trHeight w:val="300"/>
        </w:trPr>
        <w:tc>
          <w:tcPr>
            <w:tcW w:w="3227" w:type="dxa"/>
            <w:noWrap/>
          </w:tcPr>
          <w:p w14:paraId="25600D98"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4C14D2" w:rsidRPr="001268F2" w14:paraId="6E72F66B" w14:textId="77777777" w:rsidTr="00CA21F1">
        <w:trPr>
          <w:trHeight w:val="300"/>
        </w:trPr>
        <w:tc>
          <w:tcPr>
            <w:tcW w:w="3227" w:type="dxa"/>
            <w:noWrap/>
          </w:tcPr>
          <w:p w14:paraId="6246ABCD"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B327FF" w:rsidRPr="001268F2" w:rsidRDefault="00B327FF" w:rsidP="00B327FF">
            <w:pPr>
              <w:spacing w:after="0" w:line="240" w:lineRule="auto"/>
              <w:rPr>
                <w:rFonts w:ascii="Arial" w:hAnsi="Arial" w:cs="Arial"/>
                <w:color w:val="000000"/>
                <w:sz w:val="24"/>
                <w:szCs w:val="24"/>
                <w:lang w:eastAsia="en-GB"/>
              </w:rPr>
            </w:pPr>
          </w:p>
        </w:tc>
      </w:tr>
      <w:tr w:rsidR="004C14D2" w:rsidRPr="001268F2" w14:paraId="1D86A139" w14:textId="77777777" w:rsidTr="00CA21F1">
        <w:trPr>
          <w:trHeight w:val="300"/>
        </w:trPr>
        <w:tc>
          <w:tcPr>
            <w:tcW w:w="3227" w:type="dxa"/>
            <w:noWrap/>
          </w:tcPr>
          <w:p w14:paraId="4B646A12"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Pr="001268F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4C14D2" w:rsidRPr="001268F2" w:rsidRDefault="004C14D2" w:rsidP="00B327FF">
            <w:pPr>
              <w:spacing w:after="0" w:line="240" w:lineRule="auto"/>
              <w:rPr>
                <w:rFonts w:ascii="Arial" w:hAnsi="Arial" w:cs="Arial"/>
                <w:color w:val="000000"/>
                <w:sz w:val="24"/>
                <w:szCs w:val="24"/>
                <w:lang w:eastAsia="en-GB"/>
              </w:rPr>
            </w:pPr>
          </w:p>
          <w:p w14:paraId="0A8608FA" w14:textId="77777777" w:rsidR="004C14D2" w:rsidRPr="001268F2" w:rsidRDefault="004C14D2" w:rsidP="00B327FF">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p w14:paraId="5313112C" w14:textId="77777777" w:rsidR="004C14D2" w:rsidRPr="001268F2" w:rsidRDefault="004C14D2" w:rsidP="00B327FF">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There are National Offices for Scotland, Northern Ireland and Wales, (see ICO website)/</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14148B25"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A33A65">
        <w:rPr>
          <w:rFonts w:ascii="Arial" w:hAnsi="Arial" w:cs="Arial"/>
          <w:sz w:val="24"/>
          <w:szCs w:val="24"/>
        </w:rPr>
        <w:t>0</w:t>
      </w:r>
      <w:r w:rsidR="00A33A65" w:rsidRPr="00A33A65">
        <w:rPr>
          <w:rFonts w:ascii="Arial" w:hAnsi="Arial" w:cs="Arial"/>
          <w:sz w:val="24"/>
          <w:szCs w:val="24"/>
          <w:vertAlign w:val="superscript"/>
        </w:rPr>
        <w:t>th</w:t>
      </w:r>
      <w:r w:rsidR="00A33A65">
        <w:rPr>
          <w:rFonts w:ascii="Arial" w:hAnsi="Arial" w:cs="Arial"/>
          <w:sz w:val="24"/>
          <w:szCs w:val="24"/>
        </w:rPr>
        <w:t xml:space="preserve"> February 2022</w:t>
      </w:r>
      <w:r w:rsidR="00AF4B5D">
        <w:rPr>
          <w:rFonts w:ascii="Arial" w:hAnsi="Arial" w:cs="Arial"/>
          <w:sz w:val="24"/>
          <w:szCs w:val="24"/>
        </w:rPr>
        <w:t xml:space="preserve"> </w:t>
      </w:r>
      <w:r>
        <w:rPr>
          <w:rFonts w:ascii="Arial" w:hAnsi="Arial" w:cs="Arial"/>
          <w:sz w:val="24"/>
          <w:szCs w:val="24"/>
        </w:rPr>
        <w:t xml:space="preserve"> </w:t>
      </w:r>
      <w:r w:rsidR="00E06F54">
        <w:rPr>
          <w:rFonts w:ascii="Arial" w:hAnsi="Arial" w:cs="Arial"/>
          <w:sz w:val="24"/>
          <w:szCs w:val="24"/>
        </w:rPr>
        <w:br/>
      </w:r>
      <w:r w:rsidR="00E06F54">
        <w:rPr>
          <w:rFonts w:ascii="Arial" w:hAnsi="Arial" w:cs="Arial"/>
          <w:sz w:val="24"/>
          <w:szCs w:val="24"/>
        </w:rPr>
        <w:br/>
      </w:r>
      <w:r>
        <w:rPr>
          <w:rFonts w:ascii="Arial" w:hAnsi="Arial" w:cs="Arial"/>
          <w:sz w:val="24"/>
          <w:szCs w:val="24"/>
        </w:rPr>
        <w:t xml:space="preserve">Last updated: N/A </w:t>
      </w:r>
    </w:p>
    <w:bookmarkEnd w:id="0"/>
    <w:p w14:paraId="4B563436" w14:textId="59B81869" w:rsidR="006463CB" w:rsidRDefault="006472AF">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bookmarkStart w:id="1" w:name="_GoBack"/>
      <w:bookmarkEnd w:id="1"/>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3902E4">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94487" w14:textId="77777777" w:rsidR="006472AF" w:rsidRDefault="006472AF" w:rsidP="004C14D2">
      <w:pPr>
        <w:spacing w:after="0" w:line="240" w:lineRule="auto"/>
      </w:pPr>
      <w:r>
        <w:separator/>
      </w:r>
    </w:p>
  </w:endnote>
  <w:endnote w:type="continuationSeparator" w:id="0">
    <w:p w14:paraId="39C49941" w14:textId="77777777" w:rsidR="006472AF" w:rsidRDefault="006472AF"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6342CD" w14:textId="77777777" w:rsidR="006472AF" w:rsidRDefault="006472AF" w:rsidP="004C14D2">
      <w:pPr>
        <w:spacing w:after="0" w:line="240" w:lineRule="auto"/>
      </w:pPr>
      <w:r>
        <w:separator/>
      </w:r>
    </w:p>
  </w:footnote>
  <w:footnote w:type="continuationSeparator" w:id="0">
    <w:p w14:paraId="71A56CBB" w14:textId="77777777" w:rsidR="006472AF" w:rsidRDefault="006472AF"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7FA13" w14:textId="33F96BA5" w:rsidR="00A74EC1" w:rsidRPr="00AF4B5D" w:rsidRDefault="002E3BAA" w:rsidP="00CA21F1">
    <w:pPr>
      <w:pStyle w:val="Header"/>
      <w:jc w:val="right"/>
      <w:rPr>
        <w:rFonts w:ascii="Arial" w:hAnsi="Arial" w:cs="Arial"/>
        <w:b/>
        <w:sz w:val="36"/>
        <w:szCs w:val="36"/>
      </w:rPr>
    </w:pPr>
    <w:r>
      <w:rPr>
        <w:rFonts w:ascii="Arial" w:hAnsi="Arial" w:cs="Arial"/>
        <w:noProof/>
        <w:sz w:val="20"/>
        <w:highlight w:val="yellow"/>
        <w:lang w:eastAsia="en-GB"/>
      </w:rPr>
      <w:t>MGS MEDICAL PRACTICE</w:t>
    </w:r>
  </w:p>
  <w:p w14:paraId="4F415623" w14:textId="77777777" w:rsidR="004C14D2" w:rsidRPr="00CA7472" w:rsidRDefault="004C14D2" w:rsidP="00CA21F1">
    <w:pPr>
      <w:pStyle w:val="Header"/>
      <w:jc w:val="right"/>
      <w:rPr>
        <w:rFonts w:ascii="Verdana" w:hAnsi="Verdana"/>
        <w:b/>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80475"/>
    <w:rsid w:val="001268F2"/>
    <w:rsid w:val="001775BF"/>
    <w:rsid w:val="001862CE"/>
    <w:rsid w:val="002016B1"/>
    <w:rsid w:val="0025081A"/>
    <w:rsid w:val="002C3752"/>
    <w:rsid w:val="002E3BAA"/>
    <w:rsid w:val="00325E59"/>
    <w:rsid w:val="00377B11"/>
    <w:rsid w:val="004C14D2"/>
    <w:rsid w:val="00643989"/>
    <w:rsid w:val="006472AF"/>
    <w:rsid w:val="00734D55"/>
    <w:rsid w:val="00747C25"/>
    <w:rsid w:val="007E0248"/>
    <w:rsid w:val="007E6FEE"/>
    <w:rsid w:val="00960B35"/>
    <w:rsid w:val="009F318B"/>
    <w:rsid w:val="00A33A65"/>
    <w:rsid w:val="00A62E95"/>
    <w:rsid w:val="00AF4B5D"/>
    <w:rsid w:val="00B327FF"/>
    <w:rsid w:val="00DF5876"/>
    <w:rsid w:val="00E06F54"/>
    <w:rsid w:val="00E273BA"/>
    <w:rsid w:val="00E7596D"/>
    <w:rsid w:val="00F42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536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ourhealthpartnership@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E8F98-A6A5-6D47-9EE4-E442FC6AF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Jaspal Bagary</cp:lastModifiedBy>
  <cp:revision>18</cp:revision>
  <dcterms:created xsi:type="dcterms:W3CDTF">2018-08-23T14:34:00Z</dcterms:created>
  <dcterms:modified xsi:type="dcterms:W3CDTF">2022-03-10T14:06:00Z</dcterms:modified>
</cp:coreProperties>
</file>